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97D6C" w14:textId="77777777" w:rsidR="00E32678" w:rsidRPr="00AD0490" w:rsidRDefault="00E32678" w:rsidP="00E32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sz w:val="28"/>
          <w:szCs w:val="28"/>
        </w:rPr>
      </w:pPr>
      <w:r>
        <w:rPr>
          <w:b/>
          <w:sz w:val="28"/>
        </w:rPr>
        <w:t>Un papillon à l'enveloppe irisée</w:t>
      </w:r>
    </w:p>
    <w:p w14:paraId="778D7225" w14:textId="77777777" w:rsidR="00E32678" w:rsidRPr="00AD0490" w:rsidRDefault="00E32678" w:rsidP="00E32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t>Éléments en céramique sur le nouveau bâtiment administratif du district de Landshut</w:t>
      </w:r>
    </w:p>
    <w:p w14:paraId="0860F473" w14:textId="77777777" w:rsidR="00E32678" w:rsidRPr="00AD0490" w:rsidRDefault="00E32678" w:rsidP="00E32678">
      <w:pPr>
        <w:pStyle w:val="berschrift2"/>
        <w:tabs>
          <w:tab w:val="left" w:pos="3119"/>
        </w:tabs>
      </w:pPr>
    </w:p>
    <w:p w14:paraId="0A8E8EC3" w14:textId="31D15757" w:rsidR="00E32678" w:rsidRPr="00AD0490" w:rsidRDefault="00CE5F43" w:rsidP="00E32678">
      <w:pPr>
        <w:pStyle w:val="Textkrper"/>
        <w:pBdr>
          <w:bottom w:val="single" w:sz="4" w:space="0" w:color="auto"/>
        </w:pBdr>
        <w:tabs>
          <w:tab w:val="left" w:pos="3119"/>
        </w:tabs>
        <w:spacing w:after="0"/>
        <w:rPr>
          <w:color w:val="000000"/>
        </w:rPr>
      </w:pPr>
      <w:r>
        <w:rPr>
          <w:color w:val="000000"/>
        </w:rPr>
        <w:t>Le manque de place et la volonté de regrouper les bureaux annexes ont conduit à la construction d'un nouveau bâtiment administratif du district de Landshut. Son emplacement est inhabituel : En périphérie d'</w:t>
      </w:r>
      <w:proofErr w:type="spellStart"/>
      <w:r>
        <w:rPr>
          <w:color w:val="000000"/>
        </w:rPr>
        <w:t>Essenbach</w:t>
      </w:r>
      <w:proofErr w:type="spellEnd"/>
      <w:r>
        <w:rPr>
          <w:color w:val="000000"/>
        </w:rPr>
        <w:t xml:space="preserve">, un bâtiment de quatre étages en forme de polygone irrégulier a été construit sur des terres </w:t>
      </w:r>
      <w:proofErr w:type="spellStart"/>
      <w:r>
        <w:rPr>
          <w:color w:val="000000"/>
        </w:rPr>
        <w:t>jusque là</w:t>
      </w:r>
      <w:proofErr w:type="spellEnd"/>
      <w:r>
        <w:rPr>
          <w:color w:val="000000"/>
        </w:rPr>
        <w:t xml:space="preserve"> agricoles. Il offre une vue dégagée, beaucoup de lumière et des panoramas variés. Des bandes de façade tout autour du bâtiment, composées d'éléments céramiques sombres et satinés de MOEDING, viennent compléter cette image riche en contrastes.</w:t>
      </w:r>
    </w:p>
    <w:p w14:paraId="1A077E0C" w14:textId="77777777" w:rsidR="00E32678" w:rsidRPr="00AD0490" w:rsidRDefault="00E32678" w:rsidP="00E32678">
      <w:pPr>
        <w:pStyle w:val="Textkrper"/>
        <w:pBdr>
          <w:bottom w:val="single" w:sz="4" w:space="1" w:color="auto"/>
        </w:pBdr>
        <w:spacing w:after="0"/>
        <w:rPr>
          <w:b w:val="0"/>
          <w:bCs w:val="0"/>
        </w:rPr>
      </w:pPr>
    </w:p>
    <w:p w14:paraId="2C7B5679" w14:textId="77777777" w:rsidR="00E32678" w:rsidRDefault="00E32678" w:rsidP="00E32678">
      <w:pPr>
        <w:pStyle w:val="Textkrper"/>
        <w:pBdr>
          <w:bottom w:val="single" w:sz="4" w:space="1" w:color="auto"/>
        </w:pBdr>
        <w:rPr>
          <w:b w:val="0"/>
          <w:bCs w:val="0"/>
        </w:rPr>
      </w:pPr>
      <w:r>
        <w:rPr>
          <w:b w:val="0"/>
        </w:rPr>
        <w:t xml:space="preserve">Un bâtiment administratif qui fait office de passerelle vers les zones rurales : Le nouveau bâtiment administratif du district de Landshut marque une nouvelle étape pour cette région de Basse-Bavière. Il présente en effet une architecture avant-gardiste visible de loin. Le bâtiment, conçu par le cabinet </w:t>
      </w:r>
      <w:proofErr w:type="spellStart"/>
      <w:r>
        <w:rPr>
          <w:b w:val="0"/>
        </w:rPr>
        <w:t>dasch</w:t>
      </w:r>
      <w:proofErr w:type="spellEnd"/>
      <w:r>
        <w:rPr>
          <w:b w:val="0"/>
        </w:rPr>
        <w:t xml:space="preserve"> </w:t>
      </w:r>
      <w:proofErr w:type="spellStart"/>
      <w:r>
        <w:rPr>
          <w:b w:val="0"/>
        </w:rPr>
        <w:t>zürn</w:t>
      </w:r>
      <w:proofErr w:type="spellEnd"/>
      <w:r>
        <w:rPr>
          <w:b w:val="0"/>
        </w:rPr>
        <w:t xml:space="preserve"> + </w:t>
      </w:r>
      <w:proofErr w:type="spellStart"/>
      <w:r>
        <w:rPr>
          <w:b w:val="0"/>
        </w:rPr>
        <w:t>partner</w:t>
      </w:r>
      <w:proofErr w:type="spellEnd"/>
      <w:r>
        <w:rPr>
          <w:b w:val="0"/>
        </w:rPr>
        <w:t>, ne suit aucun schéma habituel. Plutôt qu'un parallélépipède classique, il se présente sous la forme de deux ailes inclinées, dont le centre est occupé par un atrium. Il en résulte un volume plat dans le paysage ouvert à la périphérie sud de la commune d'</w:t>
      </w:r>
      <w:proofErr w:type="spellStart"/>
      <w:r>
        <w:rPr>
          <w:b w:val="0"/>
        </w:rPr>
        <w:t>Essenbach</w:t>
      </w:r>
      <w:proofErr w:type="spellEnd"/>
      <w:r>
        <w:rPr>
          <w:b w:val="0"/>
        </w:rPr>
        <w:t>. Une école de musique et une salle de spectacles se trouvent à proximité immédiate. Le bâtiment isolé s'installe donc dans une zone déjà connue et contribue à façonner davantage ce nouveau quartier.</w:t>
      </w:r>
    </w:p>
    <w:p w14:paraId="1B388A19" w14:textId="77777777" w:rsidR="00FE67F6" w:rsidRDefault="00FE67F6" w:rsidP="00E32678">
      <w:pPr>
        <w:pStyle w:val="Textkrper"/>
        <w:pBdr>
          <w:bottom w:val="single" w:sz="4" w:space="1" w:color="auto"/>
        </w:pBdr>
        <w:rPr>
          <w:b w:val="0"/>
          <w:bCs w:val="0"/>
        </w:rPr>
      </w:pPr>
    </w:p>
    <w:p w14:paraId="1A5DF5DD" w14:textId="77777777" w:rsidR="002C36CD" w:rsidRDefault="002C36CD" w:rsidP="00E32678">
      <w:pPr>
        <w:pStyle w:val="Textkrper"/>
        <w:pBdr>
          <w:bottom w:val="single" w:sz="4" w:space="1" w:color="auto"/>
        </w:pBdr>
        <w:rPr>
          <w:b w:val="0"/>
          <w:bCs w:val="0"/>
        </w:rPr>
      </w:pPr>
    </w:p>
    <w:p w14:paraId="2EE733A0" w14:textId="0B035DF7" w:rsidR="00E32678" w:rsidRPr="00215384" w:rsidRDefault="00E32678" w:rsidP="00E32678">
      <w:pPr>
        <w:pStyle w:val="Textkrper"/>
        <w:pBdr>
          <w:bottom w:val="single" w:sz="4" w:space="1" w:color="auto"/>
        </w:pBdr>
      </w:pPr>
      <w:r>
        <w:lastRenderedPageBreak/>
        <w:t xml:space="preserve">Synergies d'utilisation et de fonction </w:t>
      </w:r>
    </w:p>
    <w:p w14:paraId="76B455CA" w14:textId="4710771A" w:rsidR="00E32678" w:rsidRDefault="00E32678" w:rsidP="00E32678">
      <w:pPr>
        <w:pStyle w:val="Textkrper"/>
        <w:pBdr>
          <w:bottom w:val="single" w:sz="4" w:space="1" w:color="auto"/>
        </w:pBdr>
        <w:rPr>
          <w:b w:val="0"/>
          <w:bCs w:val="0"/>
        </w:rPr>
      </w:pPr>
      <w:r>
        <w:rPr>
          <w:b w:val="0"/>
        </w:rPr>
        <w:t xml:space="preserve">À la suite d'un appel d'offres, le cabinet d'architectes de Stuttgart a été désigné vainqueur en 2019. Le cahier des charges incluait la conception d'un nouveau bâtiment qui répondait aux normes de construction actuelles, mais couvrait également des besoins croissants en matière d'espace et permettait le regroupement de plusieurs sites. </w:t>
      </w:r>
    </w:p>
    <w:p w14:paraId="28E6C96E" w14:textId="78F0CCE6" w:rsidR="00E32678" w:rsidRDefault="00E32678" w:rsidP="00E32678">
      <w:pPr>
        <w:pStyle w:val="Textkrper"/>
        <w:pBdr>
          <w:bottom w:val="single" w:sz="4" w:space="1" w:color="auto"/>
        </w:pBdr>
        <w:rPr>
          <w:b w:val="0"/>
          <w:bCs w:val="0"/>
        </w:rPr>
      </w:pPr>
      <w:r>
        <w:rPr>
          <w:b w:val="0"/>
        </w:rPr>
        <w:t xml:space="preserve">La volonté de mettre en place une administration moderne, tournée vers les services et les citoyens, s'exprime tant dans l'apparence que dans le concept du bâtiment. Les espaces très fréquentés par le public seront désormais situés au rez-de-chaussée, ce qui garantira une bonne accessibilité et des aménagements spécifiques. La géométrie du bâtiment, avec ses quatre ailes, offre également des distances de déplacement réduites et une bonne orientation. Les postes de travail et les zones de services répartis sur quatre étages bénéficient d'une grande variété de lumière et de vues imprenables sur la nature. La topographie changeante entoure le volume tout en longueur qui s'élève du terrain dans une seule direction sur les quatre étages. </w:t>
      </w:r>
    </w:p>
    <w:p w14:paraId="78B1F10D" w14:textId="77777777" w:rsidR="00FE67F6" w:rsidRDefault="00FE67F6" w:rsidP="00E32678">
      <w:pPr>
        <w:pStyle w:val="Textkrper"/>
        <w:pBdr>
          <w:bottom w:val="single" w:sz="4" w:space="1" w:color="auto"/>
        </w:pBdr>
        <w:rPr>
          <w:b w:val="0"/>
          <w:bCs w:val="0"/>
        </w:rPr>
      </w:pPr>
    </w:p>
    <w:p w14:paraId="38CA3C61" w14:textId="77777777" w:rsidR="00E32678" w:rsidRPr="00274638" w:rsidRDefault="00E32678" w:rsidP="00E32678">
      <w:pPr>
        <w:pStyle w:val="Textkrper"/>
        <w:pBdr>
          <w:bottom w:val="single" w:sz="4" w:space="1" w:color="auto"/>
        </w:pBdr>
      </w:pPr>
      <w:r>
        <w:t>Compositions de matériaux cohérentes à l'intérieur et à l'extérieur</w:t>
      </w:r>
    </w:p>
    <w:p w14:paraId="417B30A7" w14:textId="4787DD39" w:rsidR="00E32678" w:rsidRDefault="00E32678" w:rsidP="00E32678">
      <w:pPr>
        <w:pStyle w:val="Textkrper"/>
        <w:pBdr>
          <w:bottom w:val="single" w:sz="4" w:space="1" w:color="auto"/>
        </w:pBdr>
        <w:rPr>
          <w:b w:val="0"/>
          <w:bCs w:val="0"/>
        </w:rPr>
      </w:pPr>
      <w:r>
        <w:rPr>
          <w:b w:val="0"/>
        </w:rPr>
        <w:t xml:space="preserve">Le bâtiment, d'une superficie brute au sol d'environ 24 000 mètres carrés, est construit sur une ossature en béton armé avec des âmes renforcées et une structure en bois partielle. L'intérieur révèle un mélange harmonieux et lumineux de verre, de béton apparent et une grande quantité de bois, notamment pour le revêtement des pièces, les escaliers dans le vaste atrium ou la salle de réunion au dernier étage. </w:t>
      </w:r>
    </w:p>
    <w:p w14:paraId="4100F748" w14:textId="293B7519" w:rsidR="00E32678" w:rsidRDefault="00E32678" w:rsidP="00E32678">
      <w:pPr>
        <w:pStyle w:val="Textkrper"/>
        <w:pBdr>
          <w:bottom w:val="single" w:sz="4" w:space="1" w:color="auto"/>
        </w:pBdr>
        <w:rPr>
          <w:b w:val="0"/>
          <w:bCs w:val="0"/>
        </w:rPr>
      </w:pPr>
      <w:r>
        <w:rPr>
          <w:b w:val="0"/>
        </w:rPr>
        <w:t xml:space="preserve">À l'extérieur, des bandes de verre ou de céramique se succèdent tout autour, soulignant l'extension horizontale du bâtiment. Les profilés sombres se prolongent dans des éléments céramiques en couches verticales. Les surfaces murales opaques se détachent nettement, créant ainsi une certaine profondeur et structurant les façades. Cet effet est principalement produit par </w:t>
      </w:r>
      <w:proofErr w:type="gramStart"/>
      <w:r>
        <w:rPr>
          <w:b w:val="0"/>
        </w:rPr>
        <w:t>les  bandes</w:t>
      </w:r>
      <w:proofErr w:type="gramEnd"/>
      <w:r>
        <w:rPr>
          <w:b w:val="0"/>
        </w:rPr>
        <w:t xml:space="preserve"> céramiques en relief. Elles se composent de trois formes de panneaux avec des surfaces apparentes ou décalées de différentes largeurs, qui créent un plissement vivant dans un agencement irrégulier. </w:t>
      </w:r>
    </w:p>
    <w:p w14:paraId="191959AD" w14:textId="77777777" w:rsidR="00FE67F6" w:rsidRDefault="00FE67F6" w:rsidP="00E32678">
      <w:pPr>
        <w:pStyle w:val="Textkrper"/>
        <w:pBdr>
          <w:bottom w:val="single" w:sz="4" w:space="1" w:color="auto"/>
        </w:pBdr>
        <w:rPr>
          <w:b w:val="0"/>
          <w:bCs w:val="0"/>
        </w:rPr>
      </w:pPr>
    </w:p>
    <w:p w14:paraId="5D1B5B3F" w14:textId="77777777" w:rsidR="00E32678" w:rsidRPr="00274638" w:rsidRDefault="00E32678" w:rsidP="00E32678">
      <w:pPr>
        <w:pStyle w:val="Textkrper"/>
        <w:pBdr>
          <w:bottom w:val="single" w:sz="4" w:space="1" w:color="auto"/>
        </w:pBdr>
      </w:pPr>
      <w:r>
        <w:lastRenderedPageBreak/>
        <w:t xml:space="preserve">Éléments céramiques développés spécifiquement pour ce projet </w:t>
      </w:r>
    </w:p>
    <w:p w14:paraId="7D8874C5" w14:textId="13E673FA" w:rsidR="00E32678" w:rsidRPr="00873DF6" w:rsidRDefault="00E32678" w:rsidP="00E32678">
      <w:pPr>
        <w:pStyle w:val="Textkrper"/>
        <w:pBdr>
          <w:bottom w:val="single" w:sz="4" w:space="1" w:color="auto"/>
        </w:pBdr>
        <w:rPr>
          <w:b w:val="0"/>
          <w:bCs w:val="0"/>
          <w:color w:val="000000" w:themeColor="text1"/>
        </w:rPr>
      </w:pPr>
      <w:r>
        <w:rPr>
          <w:b w:val="0"/>
        </w:rPr>
        <w:t xml:space="preserve">Développés sur une période de deux ans par MOEDING, spécialiste des façades ventilées, en collaboration avec les architectes et les maîtres d'ouvrage, ces éléments confèrent au bâtiment une apparence sculpturale unique. En fonction de l'heure de la journée et de la luminosité, il en résulte une surface iridescente qui souligne les exigences élevées du bâtiment en matière de design. Des </w:t>
      </w:r>
      <w:r>
        <w:rPr>
          <w:b w:val="0"/>
          <w:color w:val="000000" w:themeColor="text1"/>
        </w:rPr>
        <w:t xml:space="preserve">formes spéciales ont été spécialement développées pour les angles du bâtiment, afin que le relief se prolonge harmonieusement des deux côtés. </w:t>
      </w:r>
    </w:p>
    <w:p w14:paraId="76F4B78D" w14:textId="39711EF1" w:rsidR="00E32678" w:rsidRPr="00873DF6" w:rsidRDefault="00E32678" w:rsidP="00E32678">
      <w:pPr>
        <w:pStyle w:val="Textkrper"/>
        <w:pBdr>
          <w:bottom w:val="single" w:sz="4" w:space="1" w:color="auto"/>
        </w:pBdr>
        <w:rPr>
          <w:b w:val="0"/>
          <w:bCs w:val="0"/>
          <w:color w:val="000000" w:themeColor="text1"/>
        </w:rPr>
      </w:pPr>
      <w:r>
        <w:rPr>
          <w:b w:val="0"/>
          <w:color w:val="000000" w:themeColor="text1"/>
        </w:rPr>
        <w:t xml:space="preserve">La couleur et la texture des panneaux sont le résultat de divers échantillonnages. Le choix s'est porté sur un éclat de couleur volcanique recouvert d'un émail partiellement transparent. Cela permet à la couleur de l'éclat de se révéler et de créer sans cesse de nouveaux effets visuels. Son émail noir-bleu-vert légèrement brillant crée une enveloppe scintillante du bâtiment qui, grâce à ses jeux de couleurs et à ses plis particuliers, génère des effets d'ombre et de lumière exceptionnels. L'image d'un papillon stylisé qui se détache élégamment de son environnement verdoyant s'en trouve ainsi renforcée. </w:t>
      </w:r>
    </w:p>
    <w:p w14:paraId="2532A485" w14:textId="77777777" w:rsidR="00E32678" w:rsidRDefault="00E32678" w:rsidP="00E32678">
      <w:pPr>
        <w:pStyle w:val="Textkrper"/>
        <w:pBdr>
          <w:bottom w:val="single" w:sz="4" w:space="1" w:color="auto"/>
        </w:pBdr>
        <w:rPr>
          <w:b w:val="0"/>
          <w:bCs w:val="0"/>
        </w:rPr>
      </w:pPr>
    </w:p>
    <w:p w14:paraId="22DE4561" w14:textId="10757680" w:rsidR="00E32678" w:rsidRPr="00AD0490" w:rsidRDefault="00E32678" w:rsidP="00E32678">
      <w:pPr>
        <w:pStyle w:val="Textkrper"/>
        <w:pBdr>
          <w:bottom w:val="single" w:sz="4" w:space="1" w:color="auto"/>
        </w:pBdr>
        <w:rPr>
          <w:b w:val="0"/>
          <w:bCs w:val="0"/>
        </w:rPr>
      </w:pPr>
      <w:r>
        <w:rPr>
          <w:b w:val="0"/>
        </w:rPr>
        <w:t xml:space="preserve">(4 </w:t>
      </w:r>
      <w:r w:rsidR="002C36CD">
        <w:rPr>
          <w:b w:val="0"/>
        </w:rPr>
        <w:t>847</w:t>
      </w:r>
      <w:r>
        <w:rPr>
          <w:b w:val="0"/>
        </w:rPr>
        <w:t xml:space="preserve"> caractères, espaces compris)</w:t>
      </w:r>
    </w:p>
    <w:p w14:paraId="44186385" w14:textId="77777777" w:rsidR="00E32678" w:rsidRDefault="00E32678" w:rsidP="00E32678">
      <w:pPr>
        <w:rPr>
          <w:rFonts w:eastAsia="MS Mincho"/>
          <w:b/>
          <w:bCs/>
        </w:rPr>
      </w:pPr>
    </w:p>
    <w:p w14:paraId="76AEB184" w14:textId="77777777" w:rsidR="00E32678" w:rsidRPr="00903B1A" w:rsidRDefault="00E32678" w:rsidP="00E32678">
      <w:pPr>
        <w:rPr>
          <w:rFonts w:eastAsia="MS Mincho"/>
          <w:b/>
          <w:bCs/>
        </w:rPr>
      </w:pPr>
      <w:r>
        <w:rPr>
          <w:b/>
        </w:rPr>
        <w:t>Fiche technique</w:t>
      </w:r>
    </w:p>
    <w:p w14:paraId="26DD0ABE" w14:textId="77777777" w:rsidR="00E32678" w:rsidRPr="00AD0490" w:rsidRDefault="00E32678" w:rsidP="00E32678">
      <w:pPr>
        <w:spacing w:line="276" w:lineRule="auto"/>
        <w:rPr>
          <w:rFonts w:eastAsia="MS Mincho"/>
          <w:sz w:val="16"/>
          <w:szCs w:val="16"/>
        </w:rPr>
      </w:pPr>
    </w:p>
    <w:p w14:paraId="08F1E32F" w14:textId="77777777" w:rsidR="00E32678" w:rsidRPr="00AD0490" w:rsidRDefault="00E32678" w:rsidP="00E32678">
      <w:pPr>
        <w:spacing w:line="360" w:lineRule="auto"/>
        <w:ind w:left="2836" w:hanging="2836"/>
      </w:pPr>
      <w:r>
        <w:t xml:space="preserve">Nom du projet : </w:t>
      </w:r>
      <w:r>
        <w:tab/>
        <w:t>Nouveau bâtiment administratif du district de Landshut</w:t>
      </w:r>
    </w:p>
    <w:p w14:paraId="42A5327A" w14:textId="77777777" w:rsidR="00E32678" w:rsidRPr="00AD0490" w:rsidRDefault="00E32678" w:rsidP="00E32678">
      <w:pPr>
        <w:spacing w:line="360" w:lineRule="auto"/>
        <w:ind w:left="2832" w:hanging="2832"/>
        <w:rPr>
          <w:rFonts w:eastAsia="MS Mincho"/>
        </w:rPr>
      </w:pPr>
      <w:r>
        <w:t xml:space="preserve">Maître d’ouvrage : </w:t>
      </w:r>
      <w:r>
        <w:tab/>
        <w:t xml:space="preserve">District de Landshut, représenté par l'entreprise communale </w:t>
      </w:r>
      <w:proofErr w:type="spellStart"/>
      <w:r>
        <w:t>Lakubau</w:t>
      </w:r>
      <w:proofErr w:type="spellEnd"/>
    </w:p>
    <w:p w14:paraId="568E5932" w14:textId="36E2919F" w:rsidR="00E32678" w:rsidRDefault="00E32678" w:rsidP="007E6D60">
      <w:pPr>
        <w:spacing w:line="360" w:lineRule="auto"/>
        <w:ind w:left="2836" w:hanging="2836"/>
      </w:pPr>
      <w:r>
        <w:t xml:space="preserve">Architecture : </w:t>
      </w:r>
      <w: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4381BBD0" w14:textId="11AA67F0" w:rsidR="002B3032" w:rsidRPr="00AA2D60" w:rsidRDefault="002B3032" w:rsidP="007E6D60">
      <w:pPr>
        <w:spacing w:line="360" w:lineRule="auto"/>
        <w:ind w:left="2836" w:hanging="2836"/>
      </w:pPr>
      <w:r>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2E00BC11" w14:textId="77777777" w:rsidR="00E32678" w:rsidRDefault="00E32678" w:rsidP="00E32678">
      <w:pPr>
        <w:spacing w:line="360" w:lineRule="auto"/>
        <w:ind w:left="2836" w:hanging="2836"/>
        <w:rPr>
          <w:rFonts w:eastAsia="MS Mincho"/>
          <w:color w:val="000000" w:themeColor="text1"/>
        </w:rPr>
      </w:pPr>
      <w:r>
        <w:t xml:space="preserve">Habillage de façade :         </w:t>
      </w:r>
      <w:r>
        <w:tab/>
        <w:t xml:space="preserve">Panneaux céramiques MOEDING </w:t>
      </w:r>
      <w:r>
        <w:rPr>
          <w:color w:val="000000" w:themeColor="text1"/>
        </w:rPr>
        <w:t>ALPHATON</w:t>
      </w:r>
      <w:r>
        <w:rPr>
          <w:color w:val="000000" w:themeColor="text1"/>
          <w:vertAlign w:val="superscript"/>
        </w:rPr>
        <w:t>®</w:t>
      </w:r>
      <w:r>
        <w:rPr>
          <w:color w:val="000000" w:themeColor="text1"/>
        </w:rPr>
        <w:t xml:space="preserve"> de forme spéciale</w:t>
      </w:r>
    </w:p>
    <w:p w14:paraId="6D3B970A" w14:textId="229646A9" w:rsidR="00E32678" w:rsidRPr="007E6D60" w:rsidRDefault="00E32678" w:rsidP="00E32678">
      <w:pPr>
        <w:spacing w:line="360" w:lineRule="auto"/>
        <w:ind w:left="2836" w:hanging="2836"/>
        <w:rPr>
          <w:rFonts w:eastAsia="MS Mincho"/>
          <w:color w:val="000000" w:themeColor="text1"/>
          <w:highlight w:val="yellow"/>
        </w:rPr>
      </w:pPr>
      <w:r>
        <w:rPr>
          <w:color w:val="000000" w:themeColor="text1"/>
        </w:rPr>
        <w:t xml:space="preserve">Couleurs : </w:t>
      </w:r>
      <w:r>
        <w:rPr>
          <w:color w:val="000000" w:themeColor="text1"/>
        </w:rPr>
        <w:tab/>
        <w:t>noir émaillé</w:t>
      </w:r>
    </w:p>
    <w:p w14:paraId="777ED60C" w14:textId="27FF0C09" w:rsidR="00CE5F43" w:rsidRDefault="00E32678" w:rsidP="002C36CD">
      <w:pPr>
        <w:spacing w:line="360" w:lineRule="auto"/>
        <w:ind w:left="2836" w:hanging="2836"/>
        <w:rPr>
          <w:color w:val="000000" w:themeColor="text1"/>
        </w:rPr>
      </w:pPr>
      <w:r>
        <w:rPr>
          <w:color w:val="000000" w:themeColor="text1"/>
        </w:rPr>
        <w:t>Photos :</w:t>
      </w:r>
      <w:r>
        <w:rPr>
          <w:color w:val="000000" w:themeColor="text1"/>
        </w:rPr>
        <w:tab/>
        <w:t xml:space="preserve">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2E41C0E0" w14:textId="77777777" w:rsidR="002C36CD" w:rsidRPr="002C36CD" w:rsidRDefault="002C36CD" w:rsidP="002C36CD">
      <w:pPr>
        <w:spacing w:line="360" w:lineRule="auto"/>
        <w:ind w:left="2836" w:hanging="2836"/>
        <w:rPr>
          <w:rFonts w:eastAsia="MS Mincho"/>
          <w:color w:val="000000" w:themeColor="text1"/>
        </w:rPr>
      </w:pPr>
    </w:p>
    <w:p w14:paraId="602E43DC" w14:textId="77777777" w:rsidR="002C36CD" w:rsidRDefault="002C36CD" w:rsidP="00B15861">
      <w:pPr>
        <w:pStyle w:val="Kopfzeile"/>
        <w:ind w:right="-1277"/>
        <w:rPr>
          <w:rFonts w:eastAsia="MS Mincho"/>
          <w:b/>
          <w:bCs/>
          <w:color w:val="000000" w:themeColor="text1"/>
        </w:rPr>
      </w:pPr>
    </w:p>
    <w:p w14:paraId="299EC158" w14:textId="054FC467" w:rsidR="00B15861" w:rsidRPr="00362E94" w:rsidRDefault="00B15861" w:rsidP="00B15861">
      <w:pPr>
        <w:pStyle w:val="Kopfzeile"/>
        <w:ind w:right="-1277"/>
        <w:rPr>
          <w:rFonts w:eastAsia="MS Mincho"/>
          <w:b/>
          <w:bCs/>
          <w:color w:val="000000" w:themeColor="text1"/>
        </w:rPr>
      </w:pPr>
      <w:r>
        <w:rPr>
          <w:noProof/>
          <w:color w:val="000000" w:themeColor="text1"/>
        </w:rPr>
        <w:lastRenderedPageBreak/>
        <w:drawing>
          <wp:anchor distT="0" distB="0" distL="114300" distR="114300" simplePos="0" relativeHeight="251659264" behindDoc="0" locked="0" layoutInCell="1" allowOverlap="1" wp14:anchorId="7945A262" wp14:editId="7F7383E2">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4A6C0C95" w14:textId="77777777" w:rsidR="00B15861" w:rsidRPr="00362E94" w:rsidRDefault="00B15861" w:rsidP="00B15861">
      <w:pPr>
        <w:pStyle w:val="Kopfzeile"/>
        <w:ind w:right="-1277"/>
        <w:rPr>
          <w:color w:val="000000" w:themeColor="text1"/>
        </w:rPr>
      </w:pPr>
    </w:p>
    <w:p w14:paraId="2E2B9223" w14:textId="77777777" w:rsidR="00B15861" w:rsidRPr="00362E94" w:rsidRDefault="00B15861" w:rsidP="00B15861">
      <w:pPr>
        <w:pStyle w:val="Kopfzeile"/>
        <w:ind w:right="-1277"/>
        <w:rPr>
          <w:color w:val="000000" w:themeColor="text1"/>
        </w:rPr>
      </w:pPr>
    </w:p>
    <w:p w14:paraId="589212AB" w14:textId="77777777" w:rsidR="00B15861" w:rsidRPr="00362E94" w:rsidRDefault="00B15861" w:rsidP="00B15861">
      <w:pPr>
        <w:pStyle w:val="Kopfzeile"/>
        <w:ind w:right="-1277"/>
        <w:rPr>
          <w:color w:val="000000" w:themeColor="text1"/>
        </w:rPr>
      </w:pPr>
    </w:p>
    <w:p w14:paraId="76E30EAC" w14:textId="77777777" w:rsidR="00B15861" w:rsidRPr="00362E94" w:rsidRDefault="00B15861" w:rsidP="00B15861">
      <w:pPr>
        <w:pStyle w:val="Kopfzeile"/>
        <w:ind w:right="-1277"/>
        <w:rPr>
          <w:color w:val="000000" w:themeColor="text1"/>
        </w:rPr>
      </w:pPr>
    </w:p>
    <w:p w14:paraId="7FB6D38B" w14:textId="77777777" w:rsidR="00B15861" w:rsidRPr="00362E94" w:rsidRDefault="00B15861" w:rsidP="00B15861">
      <w:pPr>
        <w:pStyle w:val="Kopfzeile"/>
        <w:ind w:right="-1277"/>
        <w:rPr>
          <w:color w:val="000000" w:themeColor="text1"/>
        </w:rPr>
      </w:pPr>
    </w:p>
    <w:p w14:paraId="23DE6D77" w14:textId="77777777" w:rsidR="00B15861" w:rsidRPr="00362E94" w:rsidRDefault="00B15861" w:rsidP="00B15861">
      <w:pPr>
        <w:pStyle w:val="Kopfzeile"/>
        <w:tabs>
          <w:tab w:val="clear" w:pos="4536"/>
          <w:tab w:val="clear" w:pos="9072"/>
          <w:tab w:val="left" w:pos="1524"/>
        </w:tabs>
        <w:ind w:right="-1277"/>
        <w:rPr>
          <w:color w:val="000000" w:themeColor="text1"/>
          <w:sz w:val="16"/>
          <w:szCs w:val="16"/>
        </w:rPr>
      </w:pPr>
      <w:r>
        <w:rPr>
          <w:color w:val="000000" w:themeColor="text1"/>
          <w:sz w:val="16"/>
        </w:rPr>
        <w:tab/>
      </w:r>
    </w:p>
    <w:p w14:paraId="271A2C59" w14:textId="77777777" w:rsidR="00B15861" w:rsidRPr="00362E94" w:rsidRDefault="00B15861" w:rsidP="00B15861">
      <w:pPr>
        <w:spacing w:after="40"/>
        <w:ind w:right="-2552" w:firstLine="7655"/>
        <w:rPr>
          <w:color w:val="000000" w:themeColor="text1"/>
          <w:sz w:val="16"/>
          <w:szCs w:val="16"/>
        </w:rPr>
      </w:pPr>
      <w:proofErr w:type="spellStart"/>
      <w:r>
        <w:rPr>
          <w:color w:val="000000" w:themeColor="text1"/>
          <w:sz w:val="16"/>
        </w:rPr>
        <w:t>Moeding</w:t>
      </w:r>
      <w:proofErr w:type="spellEnd"/>
      <w:r>
        <w:rPr>
          <w:color w:val="000000" w:themeColor="text1"/>
          <w:sz w:val="16"/>
        </w:rPr>
        <w:t xml:space="preserve"> </w:t>
      </w:r>
      <w:proofErr w:type="spellStart"/>
      <w:r>
        <w:rPr>
          <w:color w:val="000000" w:themeColor="text1"/>
          <w:sz w:val="16"/>
        </w:rPr>
        <w:t>Keramikfassaden</w:t>
      </w:r>
      <w:proofErr w:type="spellEnd"/>
      <w:r>
        <w:rPr>
          <w:color w:val="000000" w:themeColor="text1"/>
          <w:sz w:val="16"/>
        </w:rPr>
        <w:t xml:space="preserve"> </w:t>
      </w:r>
      <w:proofErr w:type="spellStart"/>
      <w:r>
        <w:rPr>
          <w:color w:val="000000" w:themeColor="text1"/>
          <w:sz w:val="16"/>
        </w:rPr>
        <w:t>GmbH</w:t>
      </w:r>
      <w:proofErr w:type="spellEnd"/>
    </w:p>
    <w:p w14:paraId="32241C10" w14:textId="77777777" w:rsidR="00B15861" w:rsidRPr="00362E94" w:rsidRDefault="00B15861" w:rsidP="00B15861">
      <w:pPr>
        <w:spacing w:after="40"/>
        <w:ind w:right="-2694" w:firstLine="7655"/>
        <w:rPr>
          <w:color w:val="000000" w:themeColor="text1"/>
          <w:sz w:val="16"/>
          <w:szCs w:val="16"/>
        </w:rPr>
      </w:pPr>
      <w:r>
        <w:rPr>
          <w:color w:val="000000" w:themeColor="text1"/>
          <w:sz w:val="16"/>
        </w:rPr>
        <w:t>Ludwig-</w:t>
      </w:r>
      <w:proofErr w:type="spellStart"/>
      <w:r>
        <w:rPr>
          <w:color w:val="000000" w:themeColor="text1"/>
          <w:sz w:val="16"/>
        </w:rPr>
        <w:t>Girnghuber</w:t>
      </w:r>
      <w:proofErr w:type="spellEnd"/>
      <w:r>
        <w:rPr>
          <w:color w:val="000000" w:themeColor="text1"/>
          <w:sz w:val="16"/>
        </w:rPr>
        <w:t>-</w:t>
      </w:r>
      <w:proofErr w:type="spellStart"/>
      <w:r>
        <w:rPr>
          <w:color w:val="000000" w:themeColor="text1"/>
          <w:sz w:val="16"/>
        </w:rPr>
        <w:t>Straße</w:t>
      </w:r>
      <w:proofErr w:type="spellEnd"/>
      <w:r>
        <w:rPr>
          <w:color w:val="000000" w:themeColor="text1"/>
          <w:sz w:val="16"/>
        </w:rPr>
        <w:t xml:space="preserve"> 1</w:t>
      </w:r>
    </w:p>
    <w:p w14:paraId="2E556176" w14:textId="77777777" w:rsidR="00B15861" w:rsidRPr="00362E94" w:rsidRDefault="00B15861" w:rsidP="00B15861">
      <w:pPr>
        <w:spacing w:after="40"/>
        <w:ind w:right="-2694" w:firstLine="7655"/>
        <w:rPr>
          <w:color w:val="000000" w:themeColor="text1"/>
          <w:sz w:val="16"/>
          <w:szCs w:val="16"/>
        </w:rPr>
      </w:pPr>
      <w:r>
        <w:rPr>
          <w:color w:val="000000" w:themeColor="text1"/>
          <w:sz w:val="16"/>
        </w:rPr>
        <w:t xml:space="preserve">84163 </w:t>
      </w:r>
      <w:proofErr w:type="spellStart"/>
      <w:r>
        <w:rPr>
          <w:color w:val="000000" w:themeColor="text1"/>
          <w:sz w:val="16"/>
        </w:rPr>
        <w:t>Marklkofen</w:t>
      </w:r>
      <w:proofErr w:type="spellEnd"/>
    </w:p>
    <w:p w14:paraId="46911CDD" w14:textId="2BEA381E" w:rsidR="00B15861" w:rsidRPr="007E6D60" w:rsidRDefault="00B15861" w:rsidP="007E6D60">
      <w:pPr>
        <w:rPr>
          <w:rFonts w:eastAsia="MS Mincho"/>
          <w:color w:val="000000" w:themeColor="text1"/>
          <w:vertAlign w:val="superscript"/>
        </w:rPr>
      </w:pPr>
      <w:r>
        <w:rPr>
          <w:b/>
        </w:rPr>
        <w:t xml:space="preserve">Illustrations : </w:t>
      </w:r>
    </w:p>
    <w:p w14:paraId="480D3249" w14:textId="77777777" w:rsidR="00B15861" w:rsidRDefault="00B15861" w:rsidP="00B15861">
      <w:pPr>
        <w:pStyle w:val="Kopfzeile"/>
        <w:ind w:right="-1277"/>
      </w:pPr>
    </w:p>
    <w:p w14:paraId="66248570" w14:textId="17BE6487" w:rsidR="007E6D60" w:rsidRDefault="007E6D60" w:rsidP="007E6D60">
      <w:pPr>
        <w:tabs>
          <w:tab w:val="left" w:pos="284"/>
          <w:tab w:val="left" w:pos="567"/>
          <w:tab w:val="left" w:pos="680"/>
          <w:tab w:val="left" w:pos="1134"/>
        </w:tabs>
        <w:spacing w:line="360" w:lineRule="auto"/>
        <w:ind w:right="-114"/>
        <w:rPr>
          <w:b/>
          <w:bCs/>
          <w:color w:val="000000" w:themeColor="text1"/>
        </w:rPr>
      </w:pPr>
      <w:r>
        <w:rPr>
          <w:noProof/>
        </w:rPr>
        <w:drawing>
          <wp:inline distT="0" distB="0" distL="0" distR="0" wp14:anchorId="0534D89A" wp14:editId="61C9A649">
            <wp:extent cx="4860290" cy="3240405"/>
            <wp:effectExtent l="0" t="0" r="3810" b="0"/>
            <wp:docPr id="2318700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70061" name="Grafik 231870061"/>
                    <pic:cNvPicPr/>
                  </pic:nvPicPr>
                  <pic:blipFill>
                    <a:blip r:embed="rId7"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r>
        <w:rPr>
          <w:b/>
          <w:color w:val="000000" w:themeColor="text1"/>
        </w:rPr>
        <w:t xml:space="preserve"> Un papillon à l'enveloppe irisée</w:t>
      </w:r>
    </w:p>
    <w:p w14:paraId="31E750BD" w14:textId="77777777" w:rsidR="007E6D60" w:rsidRDefault="007E6D60" w:rsidP="007E6D60">
      <w:pPr>
        <w:tabs>
          <w:tab w:val="left" w:pos="284"/>
          <w:tab w:val="left" w:pos="567"/>
          <w:tab w:val="left" w:pos="680"/>
          <w:tab w:val="left" w:pos="1134"/>
        </w:tabs>
        <w:spacing w:line="360" w:lineRule="auto"/>
        <w:ind w:right="-114"/>
      </w:pPr>
      <w:r>
        <w:t>Le nouveau bâtiment administratif du district de Landshut concentre environ 600 postes de travail de l'administration communale en un seul lieu. Un vaste parvis menant à l'entrée principale, qui débouche sur l'atrium faisant office de liaison, offre au nouveau bâtiment administratif une adresse prestigieuse.</w:t>
      </w:r>
    </w:p>
    <w:p w14:paraId="43F5B85B"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6A4B77E9" w14:textId="69EE41B6" w:rsidR="007E6D60" w:rsidRDefault="007E6D60" w:rsidP="007E6D60">
      <w:pPr>
        <w:tabs>
          <w:tab w:val="left" w:pos="284"/>
          <w:tab w:val="left" w:pos="567"/>
          <w:tab w:val="left" w:pos="680"/>
          <w:tab w:val="left" w:pos="1134"/>
        </w:tabs>
        <w:spacing w:line="360" w:lineRule="auto"/>
        <w:ind w:right="28"/>
      </w:pPr>
      <w:r>
        <w:rPr>
          <w:color w:val="000000" w:themeColor="text1"/>
        </w:rPr>
        <w:t xml:space="preserve">Architecture : </w:t>
      </w:r>
      <w:r w:rsidR="002C36CD">
        <w:rPr>
          <w:color w:val="000000" w:themeColor="text1"/>
        </w:rP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5004AF00" w14:textId="745BC771" w:rsidR="002B3032" w:rsidRDefault="002B3032" w:rsidP="007E6D60">
      <w:pPr>
        <w:tabs>
          <w:tab w:val="left" w:pos="284"/>
          <w:tab w:val="left" w:pos="567"/>
          <w:tab w:val="left" w:pos="680"/>
          <w:tab w:val="left" w:pos="1134"/>
        </w:tabs>
        <w:spacing w:line="360" w:lineRule="auto"/>
        <w:ind w:right="28"/>
      </w:pPr>
      <w:r>
        <w:tab/>
      </w:r>
      <w:r>
        <w:tab/>
      </w:r>
      <w:r>
        <w:tab/>
      </w:r>
      <w:r>
        <w:tab/>
      </w:r>
      <w:r w:rsidR="002C36CD">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6D27424E" w14:textId="7C007680" w:rsidR="007E6D60" w:rsidRDefault="007E6D60" w:rsidP="007E6D60">
      <w:pPr>
        <w:tabs>
          <w:tab w:val="left" w:pos="284"/>
          <w:tab w:val="left" w:pos="567"/>
          <w:tab w:val="left" w:pos="680"/>
          <w:tab w:val="left" w:pos="1134"/>
        </w:tabs>
        <w:spacing w:line="360" w:lineRule="auto"/>
        <w:ind w:right="28"/>
        <w:rPr>
          <w:color w:val="000000" w:themeColor="text1"/>
        </w:rPr>
      </w:pPr>
      <w:r>
        <w:rPr>
          <w:color w:val="000000" w:themeColor="text1"/>
        </w:rPr>
        <w:t xml:space="preserve">Photo : 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7FBB34C2" w14:textId="77777777" w:rsidR="007E6D60" w:rsidRDefault="007E6D60" w:rsidP="00B15861">
      <w:pPr>
        <w:tabs>
          <w:tab w:val="left" w:pos="284"/>
          <w:tab w:val="left" w:pos="567"/>
          <w:tab w:val="left" w:pos="680"/>
          <w:tab w:val="left" w:pos="1134"/>
        </w:tabs>
        <w:spacing w:line="360" w:lineRule="auto"/>
        <w:ind w:right="-114"/>
      </w:pPr>
    </w:p>
    <w:p w14:paraId="594D4BF2" w14:textId="7DCEF0D2" w:rsidR="00B15861" w:rsidRDefault="00B15861" w:rsidP="00B15861">
      <w:pPr>
        <w:tabs>
          <w:tab w:val="left" w:pos="284"/>
          <w:tab w:val="left" w:pos="567"/>
          <w:tab w:val="left" w:pos="680"/>
          <w:tab w:val="left" w:pos="1134"/>
        </w:tabs>
        <w:spacing w:line="360" w:lineRule="auto"/>
        <w:ind w:right="-114"/>
      </w:pPr>
    </w:p>
    <w:p w14:paraId="68388061" w14:textId="77777777" w:rsidR="007E6D60" w:rsidRDefault="007E6D60" w:rsidP="00B15861">
      <w:pPr>
        <w:tabs>
          <w:tab w:val="left" w:pos="284"/>
          <w:tab w:val="left" w:pos="567"/>
          <w:tab w:val="left" w:pos="680"/>
          <w:tab w:val="left" w:pos="1134"/>
        </w:tabs>
        <w:spacing w:line="360" w:lineRule="auto"/>
        <w:ind w:right="-114"/>
      </w:pPr>
    </w:p>
    <w:p w14:paraId="10FB77A5" w14:textId="77777777" w:rsidR="007E6D60" w:rsidRPr="009861CD" w:rsidRDefault="007E6D60" w:rsidP="00B15861">
      <w:pPr>
        <w:tabs>
          <w:tab w:val="left" w:pos="284"/>
          <w:tab w:val="left" w:pos="567"/>
          <w:tab w:val="left" w:pos="680"/>
          <w:tab w:val="left" w:pos="1134"/>
        </w:tabs>
        <w:spacing w:line="360" w:lineRule="auto"/>
        <w:ind w:right="-114"/>
      </w:pPr>
    </w:p>
    <w:p w14:paraId="05676C91" w14:textId="77777777" w:rsidR="00B15861" w:rsidRDefault="00B15861" w:rsidP="00B15861">
      <w:pPr>
        <w:tabs>
          <w:tab w:val="left" w:pos="284"/>
          <w:tab w:val="left" w:pos="567"/>
          <w:tab w:val="left" w:pos="680"/>
          <w:tab w:val="left" w:pos="1134"/>
        </w:tabs>
        <w:spacing w:line="360" w:lineRule="auto"/>
        <w:ind w:right="-114"/>
        <w:rPr>
          <w:color w:val="EE0000"/>
        </w:rPr>
      </w:pPr>
    </w:p>
    <w:p w14:paraId="320EDE0E" w14:textId="77777777"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3908B96B" wp14:editId="1F528ECB">
            <wp:extent cx="4860290" cy="3240405"/>
            <wp:effectExtent l="0" t="0" r="3810" b="0"/>
            <wp:docPr id="16420315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031548" name="Grafik 1642031548"/>
                    <pic:cNvPicPr/>
                  </pic:nvPicPr>
                  <pic:blipFill>
                    <a:blip r:embed="rId8"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681A633A"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Un papillon à l'enveloppe irisée</w:t>
      </w:r>
    </w:p>
    <w:p w14:paraId="5C177D69" w14:textId="0095FECC" w:rsidR="007E6D60" w:rsidRDefault="007E6D60" w:rsidP="007E6D60">
      <w:pPr>
        <w:tabs>
          <w:tab w:val="left" w:pos="284"/>
          <w:tab w:val="left" w:pos="567"/>
          <w:tab w:val="left" w:pos="680"/>
          <w:tab w:val="left" w:pos="1134"/>
        </w:tabs>
        <w:spacing w:line="360" w:lineRule="auto"/>
        <w:ind w:right="-114"/>
      </w:pPr>
      <w:r>
        <w:t>Le bâtiment s'intègre parfaitement dans le paysage naturel en périphérie d'</w:t>
      </w:r>
      <w:proofErr w:type="spellStart"/>
      <w:r>
        <w:t>Essenbach</w:t>
      </w:r>
      <w:proofErr w:type="spellEnd"/>
      <w:r>
        <w:t xml:space="preserve">. Vu du ciel, on découvre la forme d'un papillon aux ailes centrales repliées. </w:t>
      </w:r>
    </w:p>
    <w:p w14:paraId="3A8F8AD5"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311F2482" w14:textId="7FFF4291"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 </w:t>
      </w:r>
      <w:r w:rsidR="002C36CD">
        <w:rPr>
          <w:color w:val="000000" w:themeColor="text1"/>
        </w:rP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12C84FAB" w14:textId="7EA9B2ED" w:rsidR="002B3032" w:rsidRDefault="002B3032" w:rsidP="002B3032">
      <w:pPr>
        <w:tabs>
          <w:tab w:val="left" w:pos="284"/>
          <w:tab w:val="left" w:pos="567"/>
          <w:tab w:val="left" w:pos="680"/>
          <w:tab w:val="left" w:pos="1134"/>
        </w:tabs>
        <w:spacing w:line="360" w:lineRule="auto"/>
        <w:ind w:right="28"/>
      </w:pPr>
      <w:r>
        <w:tab/>
      </w:r>
      <w:r>
        <w:tab/>
      </w:r>
      <w:r>
        <w:tab/>
      </w:r>
      <w:r>
        <w:tab/>
      </w:r>
      <w:r w:rsidR="002C36CD">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29A50EB1"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 xml:space="preserve">Photo : 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11FFA38E" w14:textId="77777777" w:rsidR="007E6D60" w:rsidRDefault="007E6D60" w:rsidP="00B15861">
      <w:pPr>
        <w:tabs>
          <w:tab w:val="left" w:pos="284"/>
          <w:tab w:val="left" w:pos="567"/>
          <w:tab w:val="left" w:pos="680"/>
          <w:tab w:val="left" w:pos="1134"/>
        </w:tabs>
        <w:spacing w:line="360" w:lineRule="auto"/>
        <w:ind w:right="-114"/>
      </w:pPr>
    </w:p>
    <w:p w14:paraId="7E9D001D" w14:textId="77777777" w:rsidR="007E6D60" w:rsidRDefault="007E6D60" w:rsidP="00B15861">
      <w:pPr>
        <w:tabs>
          <w:tab w:val="left" w:pos="284"/>
          <w:tab w:val="left" w:pos="567"/>
          <w:tab w:val="left" w:pos="680"/>
          <w:tab w:val="left" w:pos="1134"/>
        </w:tabs>
        <w:spacing w:line="360" w:lineRule="auto"/>
        <w:ind w:right="-114"/>
      </w:pPr>
    </w:p>
    <w:p w14:paraId="6BBCAE7F" w14:textId="2ECA6901" w:rsidR="00B15861" w:rsidRPr="009861CD" w:rsidRDefault="00B15861" w:rsidP="00B15861">
      <w:pPr>
        <w:tabs>
          <w:tab w:val="left" w:pos="284"/>
          <w:tab w:val="left" w:pos="567"/>
          <w:tab w:val="left" w:pos="680"/>
          <w:tab w:val="left" w:pos="1134"/>
        </w:tabs>
        <w:spacing w:line="360" w:lineRule="auto"/>
        <w:ind w:right="-114"/>
      </w:pPr>
    </w:p>
    <w:p w14:paraId="407F2457" w14:textId="5B60E8EE" w:rsidR="00B15861" w:rsidRDefault="007E6D60" w:rsidP="00B15861">
      <w:pPr>
        <w:tabs>
          <w:tab w:val="left" w:pos="284"/>
          <w:tab w:val="left" w:pos="567"/>
          <w:tab w:val="left" w:pos="680"/>
          <w:tab w:val="left" w:pos="1134"/>
        </w:tabs>
        <w:spacing w:line="360" w:lineRule="auto"/>
        <w:ind w:right="-114"/>
        <w:rPr>
          <w:color w:val="EE0000"/>
        </w:rPr>
      </w:pPr>
      <w:r>
        <w:rPr>
          <w:noProof/>
          <w:color w:val="EE0000"/>
        </w:rPr>
        <w:lastRenderedPageBreak/>
        <w:drawing>
          <wp:inline distT="0" distB="0" distL="0" distR="0" wp14:anchorId="2FD4D72A" wp14:editId="132576FD">
            <wp:extent cx="4860290" cy="3240405"/>
            <wp:effectExtent l="0" t="0" r="3810" b="0"/>
            <wp:docPr id="981590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9032" name="Grafik 98159032"/>
                    <pic:cNvPicPr/>
                  </pic:nvPicPr>
                  <pic:blipFill>
                    <a:blip r:embed="rId9"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7F036668"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Un papillon à l'enveloppe irisée</w:t>
      </w:r>
    </w:p>
    <w:p w14:paraId="1F49A656" w14:textId="1C5AD489" w:rsidR="007E6D60" w:rsidRPr="009861CD" w:rsidRDefault="007E6D60" w:rsidP="007E6D60">
      <w:pPr>
        <w:tabs>
          <w:tab w:val="left" w:pos="284"/>
          <w:tab w:val="left" w:pos="567"/>
          <w:tab w:val="left" w:pos="680"/>
          <w:tab w:val="left" w:pos="1134"/>
        </w:tabs>
        <w:spacing w:line="360" w:lineRule="auto"/>
        <w:ind w:right="-114"/>
      </w:pPr>
      <w:r>
        <w:t>La forme complexe du bâtiment crée de nombreuses cours, espaces et niches, permettant ainsi une interaction variée entre l'intérieur et l'extérieur. Au total, 7 100 panneaux en céramique recouvrent une surface de façade d'environ 3 500 mètres carrés.</w:t>
      </w:r>
    </w:p>
    <w:p w14:paraId="083311BB"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3C315F4A" w14:textId="4F4230D9"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 </w:t>
      </w:r>
      <w:r w:rsidR="002C36CD">
        <w:rPr>
          <w:color w:val="000000" w:themeColor="text1"/>
        </w:rP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4D215C32" w14:textId="3958CD53" w:rsidR="002B3032" w:rsidRDefault="002B3032" w:rsidP="002B3032">
      <w:pPr>
        <w:tabs>
          <w:tab w:val="left" w:pos="284"/>
          <w:tab w:val="left" w:pos="567"/>
          <w:tab w:val="left" w:pos="680"/>
          <w:tab w:val="left" w:pos="1134"/>
        </w:tabs>
        <w:spacing w:line="360" w:lineRule="auto"/>
        <w:ind w:right="28"/>
      </w:pPr>
      <w:r>
        <w:tab/>
      </w:r>
      <w:r>
        <w:tab/>
      </w:r>
      <w:r>
        <w:tab/>
      </w:r>
      <w:r>
        <w:tab/>
      </w:r>
      <w:r w:rsidR="002C36CD">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13DABA7D"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 xml:space="preserve">Photo : 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42B663FF" w14:textId="77777777" w:rsidR="007E6D60" w:rsidRDefault="007E6D60" w:rsidP="007E6D60">
      <w:pPr>
        <w:tabs>
          <w:tab w:val="left" w:pos="284"/>
          <w:tab w:val="left" w:pos="567"/>
          <w:tab w:val="left" w:pos="680"/>
          <w:tab w:val="left" w:pos="1134"/>
        </w:tabs>
        <w:spacing w:line="360" w:lineRule="auto"/>
        <w:ind w:right="-114"/>
      </w:pPr>
    </w:p>
    <w:p w14:paraId="70D48471" w14:textId="77777777" w:rsidR="007E6D60" w:rsidRDefault="007E6D60" w:rsidP="00B15861">
      <w:pPr>
        <w:tabs>
          <w:tab w:val="left" w:pos="284"/>
          <w:tab w:val="left" w:pos="567"/>
          <w:tab w:val="left" w:pos="680"/>
          <w:tab w:val="left" w:pos="1134"/>
        </w:tabs>
        <w:spacing w:line="360" w:lineRule="auto"/>
        <w:ind w:right="-114"/>
      </w:pPr>
    </w:p>
    <w:p w14:paraId="14333008" w14:textId="77777777" w:rsidR="007E6D60" w:rsidRDefault="007E6D60" w:rsidP="00B15861">
      <w:pPr>
        <w:tabs>
          <w:tab w:val="left" w:pos="284"/>
          <w:tab w:val="left" w:pos="567"/>
          <w:tab w:val="left" w:pos="680"/>
          <w:tab w:val="left" w:pos="1134"/>
        </w:tabs>
        <w:spacing w:line="360" w:lineRule="auto"/>
        <w:ind w:right="-114"/>
      </w:pPr>
    </w:p>
    <w:p w14:paraId="788D6102" w14:textId="77777777" w:rsidR="007E6D60" w:rsidRDefault="007E6D60" w:rsidP="00B15861">
      <w:pPr>
        <w:tabs>
          <w:tab w:val="left" w:pos="284"/>
          <w:tab w:val="left" w:pos="567"/>
          <w:tab w:val="left" w:pos="680"/>
          <w:tab w:val="left" w:pos="1134"/>
        </w:tabs>
        <w:spacing w:line="360" w:lineRule="auto"/>
        <w:ind w:right="-114"/>
      </w:pPr>
    </w:p>
    <w:p w14:paraId="5B2DEF7C" w14:textId="1791CF05"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4FBFA757" wp14:editId="5806ACF1">
            <wp:extent cx="4860290" cy="3240405"/>
            <wp:effectExtent l="0" t="0" r="3810" b="0"/>
            <wp:docPr id="74004510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045100" name="Grafik 740045100"/>
                    <pic:cNvPicPr/>
                  </pic:nvPicPr>
                  <pic:blipFill>
                    <a:blip r:embed="rId10"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2EDFBC39"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Un papillon à l'enveloppe irisée</w:t>
      </w:r>
    </w:p>
    <w:p w14:paraId="12AA7724" w14:textId="4A160AED" w:rsidR="007E6D60" w:rsidRDefault="007E6D60" w:rsidP="007E6D60">
      <w:pPr>
        <w:tabs>
          <w:tab w:val="left" w:pos="284"/>
          <w:tab w:val="left" w:pos="567"/>
          <w:tab w:val="left" w:pos="680"/>
          <w:tab w:val="left" w:pos="1134"/>
        </w:tabs>
        <w:spacing w:line="360" w:lineRule="auto"/>
        <w:ind w:right="-114"/>
      </w:pPr>
      <w:r>
        <w:t xml:space="preserve">Un corps céramique </w:t>
      </w:r>
      <w:r>
        <w:rPr>
          <w:color w:val="000000" w:themeColor="text1"/>
        </w:rPr>
        <w:t>noir</w:t>
      </w:r>
      <w:r>
        <w:t xml:space="preserve"> à l'émail partiellement transparent ainsi que la disposition plissée des éléments céramiques contribuent à donner à l'enveloppe du bâtiment un aspect vivant et sculptural.</w:t>
      </w:r>
    </w:p>
    <w:p w14:paraId="5BFC9623"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49311C76" w14:textId="02C60150"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 </w:t>
      </w:r>
      <w:r w:rsidR="002C36CD">
        <w:rPr>
          <w:color w:val="000000" w:themeColor="text1"/>
        </w:rP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7C1DA68B" w14:textId="012D187B" w:rsidR="002B3032" w:rsidRDefault="002B3032" w:rsidP="002B3032">
      <w:pPr>
        <w:tabs>
          <w:tab w:val="left" w:pos="284"/>
          <w:tab w:val="left" w:pos="567"/>
          <w:tab w:val="left" w:pos="680"/>
          <w:tab w:val="left" w:pos="1134"/>
        </w:tabs>
        <w:spacing w:line="360" w:lineRule="auto"/>
        <w:ind w:right="28"/>
      </w:pPr>
      <w:r>
        <w:tab/>
      </w:r>
      <w:r>
        <w:tab/>
      </w:r>
      <w:r>
        <w:tab/>
      </w:r>
      <w:r>
        <w:tab/>
      </w:r>
      <w:r w:rsidR="002C36CD">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188B0DDF"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 xml:space="preserve">Photo : 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6F52818B" w14:textId="77777777" w:rsidR="007E6D60" w:rsidRDefault="007E6D60" w:rsidP="00B15861">
      <w:pPr>
        <w:tabs>
          <w:tab w:val="left" w:pos="284"/>
          <w:tab w:val="left" w:pos="567"/>
          <w:tab w:val="left" w:pos="680"/>
          <w:tab w:val="left" w:pos="1134"/>
        </w:tabs>
        <w:spacing w:line="360" w:lineRule="auto"/>
        <w:ind w:right="-114"/>
      </w:pPr>
    </w:p>
    <w:p w14:paraId="10C48EEB" w14:textId="77777777" w:rsidR="007E6D60" w:rsidRDefault="007E6D60" w:rsidP="00B15861">
      <w:pPr>
        <w:tabs>
          <w:tab w:val="left" w:pos="284"/>
          <w:tab w:val="left" w:pos="567"/>
          <w:tab w:val="left" w:pos="680"/>
          <w:tab w:val="left" w:pos="1134"/>
        </w:tabs>
        <w:spacing w:line="360" w:lineRule="auto"/>
        <w:ind w:right="-114"/>
      </w:pPr>
    </w:p>
    <w:p w14:paraId="52651BF7" w14:textId="77777777" w:rsidR="007E6D60" w:rsidRDefault="007E6D60" w:rsidP="00B15861">
      <w:pPr>
        <w:tabs>
          <w:tab w:val="left" w:pos="284"/>
          <w:tab w:val="left" w:pos="567"/>
          <w:tab w:val="left" w:pos="680"/>
          <w:tab w:val="left" w:pos="1134"/>
        </w:tabs>
        <w:spacing w:line="360" w:lineRule="auto"/>
        <w:ind w:right="-114"/>
      </w:pPr>
    </w:p>
    <w:p w14:paraId="0ACE7EB6" w14:textId="0C680520"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0D995E45" wp14:editId="6BBD4B82">
            <wp:extent cx="4860290" cy="3240405"/>
            <wp:effectExtent l="0" t="0" r="3810" b="0"/>
            <wp:docPr id="136002442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024423" name="Grafik 1360024423"/>
                    <pic:cNvPicPr/>
                  </pic:nvPicPr>
                  <pic:blipFill>
                    <a:blip r:embed="rId11"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0520A750"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Un papillon à l'enveloppe irisée</w:t>
      </w:r>
    </w:p>
    <w:p w14:paraId="4EB43456" w14:textId="77777777" w:rsidR="007E6D60" w:rsidRDefault="007E6D60" w:rsidP="007E6D60">
      <w:pPr>
        <w:tabs>
          <w:tab w:val="left" w:pos="284"/>
          <w:tab w:val="left" w:pos="567"/>
          <w:tab w:val="left" w:pos="680"/>
          <w:tab w:val="left" w:pos="1134"/>
        </w:tabs>
        <w:spacing w:line="360" w:lineRule="auto"/>
        <w:ind w:right="-114"/>
      </w:pPr>
      <w:r>
        <w:t>Grâce au procédé de fabrication spécifique de MOEDING, chaque élément en céramique est unique.</w:t>
      </w:r>
    </w:p>
    <w:p w14:paraId="58CE474D"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299FE2BA" w14:textId="3A10E5ED"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 </w:t>
      </w:r>
      <w:r w:rsidR="002C36CD">
        <w:rPr>
          <w:color w:val="000000" w:themeColor="text1"/>
        </w:rPr>
        <w:tab/>
      </w:r>
      <w:proofErr w:type="spellStart"/>
      <w:r>
        <w:t>dasch</w:t>
      </w:r>
      <w:proofErr w:type="spellEnd"/>
      <w:r>
        <w:t xml:space="preserve"> </w:t>
      </w:r>
      <w:proofErr w:type="spellStart"/>
      <w:r>
        <w:t>zürn</w:t>
      </w:r>
      <w:proofErr w:type="spellEnd"/>
      <w:r>
        <w:t xml:space="preserve"> + </w:t>
      </w:r>
      <w:proofErr w:type="spellStart"/>
      <w:r>
        <w:t>partner</w:t>
      </w:r>
      <w:proofErr w:type="spellEnd"/>
      <w:r>
        <w:t xml:space="preserve"> Stuttgart | Munich</w:t>
      </w:r>
    </w:p>
    <w:p w14:paraId="75C9D4AE" w14:textId="35518B43" w:rsidR="002B3032" w:rsidRDefault="002B3032" w:rsidP="002B3032">
      <w:pPr>
        <w:tabs>
          <w:tab w:val="left" w:pos="284"/>
          <w:tab w:val="left" w:pos="567"/>
          <w:tab w:val="left" w:pos="680"/>
          <w:tab w:val="left" w:pos="1134"/>
        </w:tabs>
        <w:spacing w:line="360" w:lineRule="auto"/>
        <w:ind w:right="28"/>
      </w:pPr>
      <w:r>
        <w:tab/>
      </w:r>
      <w:r>
        <w:tab/>
      </w:r>
      <w:r>
        <w:tab/>
      </w:r>
      <w:r>
        <w:tab/>
      </w:r>
      <w:r w:rsidR="002C36CD">
        <w:tab/>
      </w:r>
      <w:proofErr w:type="spellStart"/>
      <w:proofErr w:type="gramStart"/>
      <w:r>
        <w:t>architekten</w:t>
      </w:r>
      <w:proofErr w:type="spellEnd"/>
      <w:proofErr w:type="gramEnd"/>
      <w:r>
        <w:t xml:space="preserve"> </w:t>
      </w:r>
      <w:proofErr w:type="spellStart"/>
      <w:r>
        <w:t>Partnerschaft</w:t>
      </w:r>
      <w:proofErr w:type="spellEnd"/>
      <w:r>
        <w:t xml:space="preserve"> </w:t>
      </w:r>
      <w:proofErr w:type="spellStart"/>
      <w:r>
        <w:t>mbB</w:t>
      </w:r>
      <w:proofErr w:type="spellEnd"/>
    </w:p>
    <w:p w14:paraId="5AF1129E"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 xml:space="preserve">Photo : Henrik </w:t>
      </w:r>
      <w:proofErr w:type="spellStart"/>
      <w:r>
        <w:rPr>
          <w:color w:val="000000" w:themeColor="text1"/>
        </w:rPr>
        <w:t>Schipper</w:t>
      </w:r>
      <w:proofErr w:type="spellEnd"/>
      <w:r>
        <w:rPr>
          <w:color w:val="000000" w:themeColor="text1"/>
        </w:rPr>
        <w:t xml:space="preserve"> </w:t>
      </w:r>
      <w:proofErr w:type="spellStart"/>
      <w:r>
        <w:rPr>
          <w:color w:val="000000" w:themeColor="text1"/>
        </w:rPr>
        <w:t>Photography</w:t>
      </w:r>
      <w:proofErr w:type="spellEnd"/>
    </w:p>
    <w:p w14:paraId="2B0ECC64" w14:textId="77777777" w:rsidR="00B15861" w:rsidRDefault="00B15861" w:rsidP="00B15861">
      <w:pPr>
        <w:tabs>
          <w:tab w:val="left" w:pos="284"/>
          <w:tab w:val="left" w:pos="567"/>
          <w:tab w:val="left" w:pos="680"/>
          <w:tab w:val="left" w:pos="1134"/>
        </w:tabs>
        <w:spacing w:line="360" w:lineRule="auto"/>
        <w:ind w:right="-114"/>
        <w:rPr>
          <w:color w:val="EE0000"/>
        </w:rPr>
      </w:pPr>
    </w:p>
    <w:p w14:paraId="02C1493B" w14:textId="77777777" w:rsidR="00B15861" w:rsidRDefault="00B15861" w:rsidP="00B15861">
      <w:pPr>
        <w:tabs>
          <w:tab w:val="left" w:pos="284"/>
          <w:tab w:val="left" w:pos="567"/>
          <w:tab w:val="left" w:pos="680"/>
          <w:tab w:val="left" w:pos="1134"/>
        </w:tabs>
        <w:spacing w:line="360" w:lineRule="auto"/>
        <w:ind w:right="-114"/>
      </w:pPr>
    </w:p>
    <w:p w14:paraId="2E2DC8B1" w14:textId="77777777" w:rsidR="00CE5F43" w:rsidRDefault="00CE5F43" w:rsidP="00E32678">
      <w:pPr>
        <w:pStyle w:val="Kopfzeile"/>
        <w:ind w:right="-1277"/>
        <w:rPr>
          <w:rFonts w:eastAsia="MS Mincho"/>
          <w:b/>
          <w:bCs/>
          <w:color w:val="000000" w:themeColor="text1"/>
        </w:rPr>
      </w:pPr>
    </w:p>
    <w:p w14:paraId="1429620F" w14:textId="77777777" w:rsidR="00CE5F43" w:rsidRDefault="00CE5F43" w:rsidP="00E32678">
      <w:pPr>
        <w:pStyle w:val="Kopfzeile"/>
        <w:ind w:right="-1277"/>
        <w:rPr>
          <w:rFonts w:eastAsia="MS Mincho"/>
          <w:b/>
          <w:bCs/>
          <w:color w:val="000000" w:themeColor="text1"/>
        </w:rPr>
      </w:pPr>
    </w:p>
    <w:p w14:paraId="2930FCF3" w14:textId="77777777" w:rsidR="00CE5F43" w:rsidRDefault="00CE5F43" w:rsidP="00E32678">
      <w:pPr>
        <w:pStyle w:val="Kopfzeile"/>
        <w:ind w:right="-1277"/>
        <w:rPr>
          <w:rFonts w:eastAsia="MS Mincho"/>
          <w:b/>
          <w:bCs/>
          <w:color w:val="000000" w:themeColor="text1"/>
        </w:rPr>
      </w:pPr>
    </w:p>
    <w:p w14:paraId="4FCD94E0" w14:textId="77777777" w:rsidR="00CE5F43" w:rsidRDefault="00CE5F43" w:rsidP="00E32678">
      <w:pPr>
        <w:pStyle w:val="Kopfzeile"/>
        <w:ind w:right="-1277"/>
        <w:rPr>
          <w:rFonts w:eastAsia="MS Mincho"/>
          <w:b/>
          <w:bCs/>
          <w:color w:val="000000" w:themeColor="text1"/>
        </w:rPr>
      </w:pPr>
    </w:p>
    <w:p w14:paraId="38A98C5A" w14:textId="77777777" w:rsidR="00CE5F43" w:rsidRDefault="00CE5F43" w:rsidP="00E32678">
      <w:pPr>
        <w:pStyle w:val="Kopfzeile"/>
        <w:ind w:right="-1277"/>
        <w:rPr>
          <w:rFonts w:eastAsia="MS Mincho"/>
          <w:b/>
          <w:bCs/>
          <w:color w:val="000000" w:themeColor="text1"/>
        </w:rPr>
      </w:pPr>
    </w:p>
    <w:p w14:paraId="7A33A077" w14:textId="77777777" w:rsidR="00CE5F43" w:rsidRDefault="00CE5F43" w:rsidP="00E32678">
      <w:pPr>
        <w:pStyle w:val="Kopfzeile"/>
        <w:ind w:right="-1277"/>
        <w:rPr>
          <w:rFonts w:eastAsia="MS Mincho"/>
          <w:b/>
          <w:bCs/>
          <w:color w:val="000000" w:themeColor="text1"/>
        </w:rPr>
      </w:pPr>
    </w:p>
    <w:p w14:paraId="1DA984FC" w14:textId="611E10BD" w:rsidR="00AE78BF" w:rsidRDefault="00AE78BF" w:rsidP="00E32678">
      <w:pPr>
        <w:tabs>
          <w:tab w:val="left" w:pos="284"/>
          <w:tab w:val="left" w:pos="567"/>
          <w:tab w:val="left" w:pos="680"/>
          <w:tab w:val="left" w:pos="1134"/>
        </w:tabs>
        <w:spacing w:line="360" w:lineRule="auto"/>
        <w:ind w:right="-114"/>
      </w:pPr>
    </w:p>
    <w:sectPr w:rsidR="00AE78BF" w:rsidSect="00E32678">
      <w:headerReference w:type="first" r:id="rId12"/>
      <w:pgSz w:w="11907" w:h="16840" w:code="9"/>
      <w:pgMar w:top="1701"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C6EAA" w14:textId="77777777" w:rsidR="0035048C" w:rsidRDefault="0035048C">
      <w:r>
        <w:separator/>
      </w:r>
    </w:p>
  </w:endnote>
  <w:endnote w:type="continuationSeparator" w:id="0">
    <w:p w14:paraId="2029A6C5" w14:textId="77777777" w:rsidR="0035048C" w:rsidRDefault="0035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17246" w14:textId="77777777" w:rsidR="0035048C" w:rsidRDefault="0035048C">
      <w:r>
        <w:separator/>
      </w:r>
    </w:p>
  </w:footnote>
  <w:footnote w:type="continuationSeparator" w:id="0">
    <w:p w14:paraId="2244945F" w14:textId="77777777" w:rsidR="0035048C" w:rsidRDefault="00350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2D18" w14:textId="77777777" w:rsidR="00E32678" w:rsidRDefault="00E32678" w:rsidP="0036146C">
    <w:pPr>
      <w:pStyle w:val="Kopfzeile"/>
      <w:ind w:right="-1277"/>
    </w:pPr>
    <w:r>
      <w:rPr>
        <w:noProof/>
      </w:rPr>
      <w:drawing>
        <wp:anchor distT="0" distB="0" distL="114300" distR="114300" simplePos="0" relativeHeight="251659264" behindDoc="0" locked="0" layoutInCell="1" allowOverlap="1" wp14:anchorId="1ABB2C6E" wp14:editId="19A44211">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2773DB25" w14:textId="77777777" w:rsidR="00E32678" w:rsidRDefault="00E32678" w:rsidP="0036146C">
    <w:pPr>
      <w:pStyle w:val="Kopfzeile"/>
      <w:ind w:right="-1277"/>
    </w:pPr>
  </w:p>
  <w:p w14:paraId="22AAE3B9" w14:textId="77777777" w:rsidR="00E32678" w:rsidRDefault="00E32678" w:rsidP="0036146C">
    <w:pPr>
      <w:pStyle w:val="Kopfzeile"/>
      <w:ind w:right="-1277"/>
    </w:pPr>
  </w:p>
  <w:p w14:paraId="10EEFC6A" w14:textId="77777777" w:rsidR="00E32678" w:rsidRDefault="00E32678" w:rsidP="0036146C">
    <w:pPr>
      <w:pStyle w:val="Kopfzeile"/>
      <w:ind w:right="-1277"/>
    </w:pPr>
  </w:p>
  <w:p w14:paraId="3B561792" w14:textId="77777777" w:rsidR="00E32678" w:rsidRDefault="00E32678" w:rsidP="0036146C">
    <w:pPr>
      <w:pStyle w:val="Kopfzeile"/>
      <w:ind w:right="-1277"/>
    </w:pPr>
  </w:p>
  <w:p w14:paraId="70D30431" w14:textId="77777777" w:rsidR="00E32678" w:rsidRDefault="00E32678" w:rsidP="0036146C">
    <w:pPr>
      <w:pStyle w:val="Kopfzeile"/>
      <w:ind w:right="-1277"/>
    </w:pPr>
  </w:p>
  <w:p w14:paraId="6A54C8EE" w14:textId="77777777" w:rsidR="00E32678" w:rsidRPr="00721831" w:rsidRDefault="00E32678" w:rsidP="0036146C">
    <w:pPr>
      <w:pStyle w:val="Kopfzeile"/>
      <w:ind w:right="-1277"/>
      <w:rPr>
        <w:sz w:val="16"/>
        <w:szCs w:val="16"/>
      </w:rPr>
    </w:pPr>
  </w:p>
  <w:p w14:paraId="51AD397D" w14:textId="77777777" w:rsidR="00E32678" w:rsidRDefault="00E32678" w:rsidP="0036146C">
    <w:pPr>
      <w:spacing w:after="40"/>
      <w:ind w:right="-2552" w:firstLine="7655"/>
      <w:rPr>
        <w:sz w:val="16"/>
        <w:szCs w:val="16"/>
      </w:rPr>
    </w:pPr>
    <w:proofErr w:type="spellStart"/>
    <w:r>
      <w:rPr>
        <w:sz w:val="16"/>
      </w:rPr>
      <w:t>Moeding</w:t>
    </w:r>
    <w:proofErr w:type="spellEnd"/>
    <w:r>
      <w:rPr>
        <w:sz w:val="16"/>
      </w:rPr>
      <w:t xml:space="preserve"> </w:t>
    </w:r>
    <w:proofErr w:type="spellStart"/>
    <w:r>
      <w:rPr>
        <w:sz w:val="16"/>
      </w:rPr>
      <w:t>Keramikfassaden</w:t>
    </w:r>
    <w:proofErr w:type="spellEnd"/>
    <w:r>
      <w:rPr>
        <w:sz w:val="16"/>
      </w:rPr>
      <w:t xml:space="preserve"> </w:t>
    </w:r>
    <w:proofErr w:type="spellStart"/>
    <w:r>
      <w:rPr>
        <w:sz w:val="16"/>
      </w:rPr>
      <w:t>GmbH</w:t>
    </w:r>
    <w:proofErr w:type="spellEnd"/>
  </w:p>
  <w:p w14:paraId="7D8340E1" w14:textId="77777777" w:rsidR="00E32678" w:rsidRDefault="00E32678" w:rsidP="0036146C">
    <w:pPr>
      <w:spacing w:after="40"/>
      <w:ind w:right="-2694" w:firstLine="7655"/>
      <w:rPr>
        <w:sz w:val="16"/>
        <w:szCs w:val="16"/>
      </w:rPr>
    </w:pPr>
    <w:r>
      <w:rPr>
        <w:sz w:val="16"/>
      </w:rPr>
      <w:t>Ludwig-</w:t>
    </w:r>
    <w:proofErr w:type="spellStart"/>
    <w:r>
      <w:rPr>
        <w:sz w:val="16"/>
      </w:rPr>
      <w:t>Girnghuber</w:t>
    </w:r>
    <w:proofErr w:type="spellEnd"/>
    <w:r>
      <w:rPr>
        <w:sz w:val="16"/>
      </w:rPr>
      <w:t>-</w:t>
    </w:r>
    <w:proofErr w:type="spellStart"/>
    <w:r>
      <w:rPr>
        <w:sz w:val="16"/>
      </w:rPr>
      <w:t>Straße</w:t>
    </w:r>
    <w:proofErr w:type="spellEnd"/>
    <w:r>
      <w:rPr>
        <w:sz w:val="16"/>
      </w:rPr>
      <w:t xml:space="preserve"> 1</w:t>
    </w:r>
  </w:p>
  <w:p w14:paraId="2F5CFB17" w14:textId="77777777" w:rsidR="00E32678" w:rsidRDefault="00E32678" w:rsidP="0036146C">
    <w:pPr>
      <w:spacing w:after="40"/>
      <w:ind w:right="-2694" w:firstLine="7655"/>
      <w:rPr>
        <w:sz w:val="16"/>
        <w:szCs w:val="16"/>
      </w:rPr>
    </w:pPr>
    <w:r>
      <w:rPr>
        <w:sz w:val="16"/>
      </w:rPr>
      <w:t xml:space="preserve">84163 </w:t>
    </w:r>
    <w:proofErr w:type="spellStart"/>
    <w:r>
      <w:rPr>
        <w:sz w:val="16"/>
      </w:rPr>
      <w:t>Marklkofen</w:t>
    </w:r>
    <w:proofErr w:type="spellEnd"/>
  </w:p>
  <w:p w14:paraId="1D1964DE" w14:textId="77777777" w:rsidR="00E32678" w:rsidRDefault="00E32678" w:rsidP="00721831">
    <w:pPr>
      <w:pStyle w:val="Kopfzeile"/>
      <w:ind w:right="-1277"/>
    </w:pPr>
  </w:p>
  <w:p w14:paraId="723F655F" w14:textId="77777777" w:rsidR="00E32678" w:rsidRDefault="00E32678" w:rsidP="00721831">
    <w:pPr>
      <w:pStyle w:val="Kopfzeile"/>
      <w:ind w:right="-1277"/>
    </w:pPr>
  </w:p>
  <w:p w14:paraId="0520EDB8" w14:textId="77777777" w:rsidR="00E32678" w:rsidRPr="00721831" w:rsidRDefault="00E32678" w:rsidP="00721831">
    <w:pPr>
      <w:pStyle w:val="Kopfzeile"/>
      <w:tabs>
        <w:tab w:val="clear" w:pos="9072"/>
        <w:tab w:val="right" w:pos="7655"/>
      </w:tabs>
      <w:ind w:right="-1277"/>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678"/>
    <w:rsid w:val="00063ECD"/>
    <w:rsid w:val="0008268C"/>
    <w:rsid w:val="000B0CB0"/>
    <w:rsid w:val="000F5B6B"/>
    <w:rsid w:val="001A391B"/>
    <w:rsid w:val="00285272"/>
    <w:rsid w:val="002B3032"/>
    <w:rsid w:val="002C36CD"/>
    <w:rsid w:val="0035048C"/>
    <w:rsid w:val="00367FDF"/>
    <w:rsid w:val="00370D51"/>
    <w:rsid w:val="004058D8"/>
    <w:rsid w:val="00445FD4"/>
    <w:rsid w:val="004F42E5"/>
    <w:rsid w:val="005E7AA2"/>
    <w:rsid w:val="007E6D60"/>
    <w:rsid w:val="00873DF6"/>
    <w:rsid w:val="008B2FE5"/>
    <w:rsid w:val="00A014A2"/>
    <w:rsid w:val="00AA2D60"/>
    <w:rsid w:val="00AA60DD"/>
    <w:rsid w:val="00AE78BF"/>
    <w:rsid w:val="00B121E8"/>
    <w:rsid w:val="00B15861"/>
    <w:rsid w:val="00B32FF8"/>
    <w:rsid w:val="00BA2B27"/>
    <w:rsid w:val="00CE5F43"/>
    <w:rsid w:val="00D400B8"/>
    <w:rsid w:val="00D437F2"/>
    <w:rsid w:val="00E32678"/>
    <w:rsid w:val="00F123D2"/>
    <w:rsid w:val="00F15156"/>
    <w:rsid w:val="00F76E80"/>
    <w:rsid w:val="00FE67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8BA9"/>
  <w15:chartTrackingRefBased/>
  <w15:docId w15:val="{2E23BC30-F506-4B61-AC08-7A575923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2678"/>
    <w:pPr>
      <w:spacing w:after="0" w:line="240" w:lineRule="auto"/>
    </w:pPr>
    <w:rPr>
      <w:rFonts w:ascii="Arial" w:eastAsia="Times New Roman" w:hAnsi="Arial" w:cs="Arial"/>
      <w:kern w:val="0"/>
      <w:lang w:eastAsia="de-DE"/>
      <w14:ligatures w14:val="none"/>
    </w:rPr>
  </w:style>
  <w:style w:type="paragraph" w:styleId="berschrift1">
    <w:name w:val="heading 1"/>
    <w:basedOn w:val="Standard"/>
    <w:next w:val="Standard"/>
    <w:link w:val="berschrift1Zchn"/>
    <w:uiPriority w:val="9"/>
    <w:qFormat/>
    <w:rsid w:val="00E3267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9"/>
    <w:unhideWhenUsed/>
    <w:qFormat/>
    <w:rsid w:val="00E3267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E32678"/>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E32678"/>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E32678"/>
    <w:pPr>
      <w:keepNext/>
      <w:keepLines/>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E32678"/>
    <w:pPr>
      <w:keepNext/>
      <w:keepLines/>
      <w:spacing w:before="4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E32678"/>
    <w:pPr>
      <w:keepNext/>
      <w:keepLines/>
      <w:spacing w:before="4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E32678"/>
    <w:pPr>
      <w:keepNext/>
      <w:keepLines/>
      <w:spacing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E32678"/>
    <w:pPr>
      <w:keepNext/>
      <w:keepLines/>
      <w:spacing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267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9"/>
    <w:rsid w:val="00E3267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3267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E3267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E3267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E326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326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326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32678"/>
    <w:rPr>
      <w:rFonts w:eastAsiaTheme="majorEastAsia" w:cstheme="majorBidi"/>
      <w:color w:val="272727" w:themeColor="text1" w:themeTint="D8"/>
    </w:rPr>
  </w:style>
  <w:style w:type="paragraph" w:styleId="Titel">
    <w:name w:val="Title"/>
    <w:basedOn w:val="Standard"/>
    <w:next w:val="Standard"/>
    <w:link w:val="TitelZchn"/>
    <w:uiPriority w:val="10"/>
    <w:qFormat/>
    <w:rsid w:val="00E32678"/>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E326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3267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E326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32678"/>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E32678"/>
    <w:rPr>
      <w:i/>
      <w:iCs/>
      <w:color w:val="404040" w:themeColor="text1" w:themeTint="BF"/>
    </w:rPr>
  </w:style>
  <w:style w:type="paragraph" w:styleId="Listenabsatz">
    <w:name w:val="List Paragraph"/>
    <w:basedOn w:val="Standard"/>
    <w:uiPriority w:val="34"/>
    <w:qFormat/>
    <w:rsid w:val="00E32678"/>
    <w:pPr>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E32678"/>
    <w:rPr>
      <w:i/>
      <w:iCs/>
      <w:color w:val="2F5496" w:themeColor="accent1" w:themeShade="BF"/>
    </w:rPr>
  </w:style>
  <w:style w:type="paragraph" w:styleId="IntensivesZitat">
    <w:name w:val="Intense Quote"/>
    <w:basedOn w:val="Standard"/>
    <w:next w:val="Standard"/>
    <w:link w:val="IntensivesZitatZchn"/>
    <w:uiPriority w:val="30"/>
    <w:qFormat/>
    <w:rsid w:val="00E32678"/>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E32678"/>
    <w:rPr>
      <w:i/>
      <w:iCs/>
      <w:color w:val="2F5496" w:themeColor="accent1" w:themeShade="BF"/>
    </w:rPr>
  </w:style>
  <w:style w:type="character" w:styleId="IntensiverVerweis">
    <w:name w:val="Intense Reference"/>
    <w:basedOn w:val="Absatz-Standardschriftart"/>
    <w:uiPriority w:val="32"/>
    <w:qFormat/>
    <w:rsid w:val="00E32678"/>
    <w:rPr>
      <w:b/>
      <w:bCs/>
      <w:smallCaps/>
      <w:color w:val="2F5496" w:themeColor="accent1" w:themeShade="BF"/>
      <w:spacing w:val="5"/>
    </w:rPr>
  </w:style>
  <w:style w:type="paragraph" w:styleId="Kopfzeile">
    <w:name w:val="header"/>
    <w:basedOn w:val="Standard"/>
    <w:link w:val="KopfzeileZchn"/>
    <w:uiPriority w:val="99"/>
    <w:rsid w:val="00E32678"/>
    <w:pPr>
      <w:tabs>
        <w:tab w:val="center" w:pos="4536"/>
        <w:tab w:val="right" w:pos="9072"/>
      </w:tabs>
    </w:pPr>
  </w:style>
  <w:style w:type="character" w:customStyle="1" w:styleId="KopfzeileZchn">
    <w:name w:val="Kopfzeile Zchn"/>
    <w:basedOn w:val="Absatz-Standardschriftart"/>
    <w:link w:val="Kopfzeile"/>
    <w:uiPriority w:val="99"/>
    <w:rsid w:val="00E32678"/>
    <w:rPr>
      <w:rFonts w:ascii="Arial" w:eastAsia="Times New Roman" w:hAnsi="Arial" w:cs="Arial"/>
      <w:kern w:val="0"/>
      <w:lang w:eastAsia="de-DE"/>
      <w14:ligatures w14:val="none"/>
    </w:rPr>
  </w:style>
  <w:style w:type="paragraph" w:styleId="Textkrper">
    <w:name w:val="Body Text"/>
    <w:basedOn w:val="Standard"/>
    <w:link w:val="TextkrperZchn"/>
    <w:uiPriority w:val="99"/>
    <w:rsid w:val="00E32678"/>
    <w:pPr>
      <w:spacing w:after="120" w:line="360" w:lineRule="auto"/>
      <w:jc w:val="both"/>
    </w:pPr>
    <w:rPr>
      <w:b/>
      <w:bCs/>
    </w:rPr>
  </w:style>
  <w:style w:type="character" w:customStyle="1" w:styleId="TextkrperZchn">
    <w:name w:val="Textkörper Zchn"/>
    <w:basedOn w:val="Absatz-Standardschriftart"/>
    <w:link w:val="Textkrper"/>
    <w:uiPriority w:val="99"/>
    <w:rsid w:val="00E32678"/>
    <w:rPr>
      <w:rFonts w:ascii="Arial" w:eastAsia="Times New Roman" w:hAnsi="Arial" w:cs="Arial"/>
      <w:b/>
      <w:bCs/>
      <w:kern w:val="0"/>
      <w:lang w:eastAsia="de-DE"/>
      <w14:ligatures w14:val="none"/>
    </w:rPr>
  </w:style>
  <w:style w:type="character" w:styleId="Kommentarzeichen">
    <w:name w:val="annotation reference"/>
    <w:basedOn w:val="Absatz-Standardschriftart"/>
    <w:uiPriority w:val="99"/>
    <w:semiHidden/>
    <w:unhideWhenUsed/>
    <w:rsid w:val="00F76E80"/>
    <w:rPr>
      <w:sz w:val="16"/>
      <w:szCs w:val="16"/>
    </w:rPr>
  </w:style>
  <w:style w:type="paragraph" w:styleId="Kommentartext">
    <w:name w:val="annotation text"/>
    <w:basedOn w:val="Standard"/>
    <w:link w:val="KommentartextZchn"/>
    <w:uiPriority w:val="99"/>
    <w:semiHidden/>
    <w:unhideWhenUsed/>
    <w:rsid w:val="00F76E80"/>
    <w:rPr>
      <w:sz w:val="20"/>
      <w:szCs w:val="20"/>
    </w:rPr>
  </w:style>
  <w:style w:type="character" w:customStyle="1" w:styleId="KommentartextZchn">
    <w:name w:val="Kommentartext Zchn"/>
    <w:basedOn w:val="Absatz-Standardschriftart"/>
    <w:link w:val="Kommentartext"/>
    <w:uiPriority w:val="99"/>
    <w:semiHidden/>
    <w:rsid w:val="00F76E80"/>
    <w:rPr>
      <w:rFonts w:ascii="Arial" w:eastAsia="Times New Roman" w:hAnsi="Arial" w:cs="Arial"/>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F76E80"/>
    <w:rPr>
      <w:b/>
      <w:bCs/>
    </w:rPr>
  </w:style>
  <w:style w:type="character" w:customStyle="1" w:styleId="KommentarthemaZchn">
    <w:name w:val="Kommentarthema Zchn"/>
    <w:basedOn w:val="KommentartextZchn"/>
    <w:link w:val="Kommentarthema"/>
    <w:uiPriority w:val="99"/>
    <w:semiHidden/>
    <w:rsid w:val="00F76E80"/>
    <w:rPr>
      <w:rFonts w:ascii="Arial" w:eastAsia="Times New Roman" w:hAnsi="Arial" w:cs="Arial"/>
      <w:b/>
      <w:bCs/>
      <w:kern w:val="0"/>
      <w:sz w:val="20"/>
      <w:szCs w:val="20"/>
      <w:lang w:eastAsia="de-DE"/>
      <w14:ligatures w14:val="none"/>
    </w:rPr>
  </w:style>
  <w:style w:type="paragraph" w:styleId="Fuzeile">
    <w:name w:val="footer"/>
    <w:basedOn w:val="Standard"/>
    <w:link w:val="FuzeileZchn"/>
    <w:uiPriority w:val="99"/>
    <w:unhideWhenUsed/>
    <w:rsid w:val="002B3032"/>
    <w:pPr>
      <w:tabs>
        <w:tab w:val="center" w:pos="4536"/>
        <w:tab w:val="right" w:pos="9072"/>
      </w:tabs>
    </w:pPr>
  </w:style>
  <w:style w:type="character" w:customStyle="1" w:styleId="FuzeileZchn">
    <w:name w:val="Fußzeile Zchn"/>
    <w:basedOn w:val="Absatz-Standardschriftart"/>
    <w:link w:val="Fuzeile"/>
    <w:uiPriority w:val="99"/>
    <w:rsid w:val="002B3032"/>
    <w:rPr>
      <w:rFonts w:ascii="Arial" w:eastAsia="Times New Roman" w:hAnsi="Arial" w:cs="Arial"/>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83497">
      <w:bodyDiv w:val="1"/>
      <w:marLeft w:val="0"/>
      <w:marRight w:val="0"/>
      <w:marTop w:val="0"/>
      <w:marBottom w:val="0"/>
      <w:divBdr>
        <w:top w:val="none" w:sz="0" w:space="0" w:color="auto"/>
        <w:left w:val="none" w:sz="0" w:space="0" w:color="auto"/>
        <w:bottom w:val="none" w:sz="0" w:space="0" w:color="auto"/>
        <w:right w:val="none" w:sz="0" w:space="0" w:color="auto"/>
      </w:divBdr>
    </w:div>
    <w:div w:id="165383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1110</Words>
  <Characters>6164</Characters>
  <Application>Microsoft Office Word</Application>
  <DocSecurity>0</DocSecurity>
  <Lines>293</Lines>
  <Paragraphs>177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Müller Moeding</dc:creator>
  <cp:keywords/>
  <dc:description/>
  <cp:lastModifiedBy>Julia Wolter</cp:lastModifiedBy>
  <cp:revision>2</cp:revision>
  <dcterms:created xsi:type="dcterms:W3CDTF">2025-11-17T11:53:00Z</dcterms:created>
  <dcterms:modified xsi:type="dcterms:W3CDTF">2025-11-17T11:53:00Z</dcterms:modified>
  <cp:category/>
</cp:coreProperties>
</file>